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D7" w:rsidRDefault="008E73D7" w:rsidP="008E73D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73D7" w:rsidRPr="00EA25AA" w:rsidRDefault="008E73D7" w:rsidP="008E73D7">
      <w:pPr>
        <w:jc w:val="center"/>
      </w:pPr>
      <w:r>
        <w:rPr>
          <w:noProof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D7" w:rsidRPr="00EA25AA" w:rsidRDefault="008E73D7" w:rsidP="008E73D7">
      <w:pPr>
        <w:jc w:val="center"/>
        <w:rPr>
          <w:b/>
          <w:spacing w:val="40"/>
          <w:sz w:val="32"/>
          <w:szCs w:val="32"/>
        </w:rPr>
      </w:pPr>
      <w:r w:rsidRPr="00EA25AA">
        <w:rPr>
          <w:b/>
          <w:spacing w:val="40"/>
          <w:sz w:val="32"/>
          <w:szCs w:val="32"/>
        </w:rPr>
        <w:t>ПОСТАНОВЛЕНИЕ</w:t>
      </w:r>
    </w:p>
    <w:p w:rsidR="008E73D7" w:rsidRPr="00EA25AA" w:rsidRDefault="008E73D7" w:rsidP="008E73D7">
      <w:pPr>
        <w:jc w:val="center"/>
        <w:rPr>
          <w:sz w:val="32"/>
          <w:szCs w:val="32"/>
        </w:rPr>
      </w:pPr>
      <w:r w:rsidRPr="00EA25AA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EA25AA">
        <w:rPr>
          <w:sz w:val="32"/>
          <w:szCs w:val="32"/>
        </w:rPr>
        <w:t>и</w:t>
      </w:r>
      <w:proofErr w:type="spellEnd"/>
      <w:proofErr w:type="gramEnd"/>
      <w:r w:rsidRPr="00EA25AA">
        <w:rPr>
          <w:sz w:val="32"/>
          <w:szCs w:val="32"/>
        </w:rPr>
        <w:t xml:space="preserve">  С о б и н с к о г о  р а й о н а </w:t>
      </w:r>
    </w:p>
    <w:p w:rsidR="008E73D7" w:rsidRPr="00EA25AA" w:rsidRDefault="008E73D7" w:rsidP="008E73D7">
      <w:pPr>
        <w:rPr>
          <w:sz w:val="32"/>
          <w:szCs w:val="32"/>
        </w:rPr>
      </w:pPr>
    </w:p>
    <w:p w:rsidR="008E73D7" w:rsidRPr="00080964" w:rsidRDefault="008E73D7" w:rsidP="008E73D7">
      <w:pPr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Pr="00A14B6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Pr="00A14B69">
        <w:rPr>
          <w:sz w:val="28"/>
          <w:szCs w:val="28"/>
          <w:u w:val="single"/>
        </w:rPr>
        <w:t>.2022</w:t>
      </w:r>
      <w:r w:rsidRPr="00A14B69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  <w:r w:rsidRPr="005B3D5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146</w:t>
      </w:r>
    </w:p>
    <w:p w:rsidR="00AA3281" w:rsidRDefault="00026225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9823" w:type="dxa"/>
        <w:jc w:val="center"/>
        <w:tblLayout w:type="fixed"/>
        <w:tblLook w:val="01E0" w:firstRow="1" w:lastRow="1" w:firstColumn="1" w:lastColumn="1" w:noHBand="0" w:noVBand="0"/>
      </w:tblPr>
      <w:tblGrid>
        <w:gridCol w:w="4895"/>
        <w:gridCol w:w="4928"/>
      </w:tblGrid>
      <w:tr w:rsidR="00AA3281">
        <w:trPr>
          <w:jc w:val="center"/>
        </w:trPr>
        <w:tc>
          <w:tcPr>
            <w:tcW w:w="4895" w:type="dxa"/>
          </w:tcPr>
          <w:p w:rsidR="00AA3281" w:rsidRDefault="00026225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 организации горячего  питания обучающихся муниципальных общеобразовательных организаций Собинского района</w:t>
            </w:r>
          </w:p>
        </w:tc>
        <w:tc>
          <w:tcPr>
            <w:tcW w:w="4927" w:type="dxa"/>
          </w:tcPr>
          <w:p w:rsidR="00AA3281" w:rsidRDefault="00AA3281">
            <w:pPr>
              <w:widowControl w:val="0"/>
            </w:pPr>
          </w:p>
        </w:tc>
      </w:tr>
    </w:tbl>
    <w:p w:rsidR="00AA3281" w:rsidRDefault="00AA3281"/>
    <w:p w:rsidR="00AA3281" w:rsidRDefault="00AA3281"/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района от 01.06.2021      №579  «Об утверждении Положений об  организации питания обучающихся  в муниципальных образовательных организациях Собинского района», в целях обеспечения социальной гарантии прав детей на получение горячего питания в муниципальных общеобразовательных учреждениях, руководствуясь ст. 34.2 Устава района,   администрация  района</w:t>
      </w:r>
      <w:r>
        <w:rPr>
          <w:color w:val="FF0000"/>
          <w:sz w:val="28"/>
          <w:szCs w:val="28"/>
        </w:rPr>
        <w:t xml:space="preserve">  </w:t>
      </w:r>
      <w:r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A3281" w:rsidRDefault="00AA3281">
      <w:pPr>
        <w:ind w:firstLine="540"/>
        <w:jc w:val="both"/>
        <w:rPr>
          <w:sz w:val="28"/>
          <w:szCs w:val="28"/>
        </w:rPr>
      </w:pP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организация горячего питания обучающихся муниципальных общеобразовательных организаций  осуществляется за счет: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  <w:proofErr w:type="gramEnd"/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районного бюджета;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родителей (законных представителей), дети которых обучаются в муниципальных образовательных организациях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Определить, что средства муниципальным общеобразовательным организациям  на обеспечение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выделяются исходя из  предельной  стоимости горячего питания на одного обучающегося в день: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для обучающихся 1-4 классов – не менее 70 рублей;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для обучающихся 5-11 классов – не менее 40 рублей;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– не менее 50 руб.</w:t>
      </w:r>
    </w:p>
    <w:p w:rsidR="00AA3281" w:rsidRDefault="00026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бесплатными завтраками: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учащихся 1-4 классов муниципальных общеобразовательных организаций Собинского района за счет средств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районного бюджета;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учащихся 5-11 классов муниципальных общеобразовательных организаций Собинского района за счет средств районного бюджета.  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бесплатными обедами за счет средств районного бюджета: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учащихся 1-4 классов, посещающих группы продленного 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Собинского района, особо нуждающихся в поддержке государства: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малообеспеченных семей, где доход на одного члена семьи не превышает  минимальный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установленный федеральным законодательством;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числа детей-инвалидов и детей, один из родителей которых является инвалидом;</w:t>
      </w:r>
    </w:p>
    <w:p w:rsidR="00AA3281" w:rsidRDefault="00026225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  из многодетных семей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числа детей, находящихся в трудной жизненной ситуации, нуждающихся в поддержке государства в соответствии с Законом Российской Федерации от 24.07.1998 №124-ФЗ «Об основных гарантиях прав ребенка в Российской Федерации».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учащихся муниципальных общеобразовательных организаций Собинского района из семей граждан Российской Федерации, призванных на военную службу по мобилизации в рамках Указа Президента РФ от 21.09.2022 №647 «Об объявлении частичной мобилизации в Российской Федерации», с момента обращения и до увольнения мобилизованных граждан с военной службы.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 организации  бесплатных обедов для  обучающихся, относящихся к указанной категории, является предоставление справки из военного  комиссариата.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случае  гибели военнослужащего, бесплатные 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категории предоставляются на весь период их обучения в образовательной организации.</w:t>
      </w:r>
    </w:p>
    <w:p w:rsidR="00AA3281" w:rsidRDefault="00026225">
      <w:pPr>
        <w:tabs>
          <w:tab w:val="left" w:pos="1680"/>
          <w:tab w:val="left" w:pos="3340"/>
          <w:tab w:val="left" w:pos="4640"/>
          <w:tab w:val="left" w:pos="6260"/>
          <w:tab w:val="left" w:pos="6700"/>
          <w:tab w:val="left" w:pos="7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Предоставить бесплатное двухразовое питание (завтрак и обед) детям с ограниченными возможностями здоровья, обучающимся в муниципальных образовательных организациях, реализующих адаптированные основные общеобразовательные программы и подведомственных управлению образования администрации Собинского района. </w:t>
      </w:r>
    </w:p>
    <w:p w:rsidR="00AA3281" w:rsidRDefault="00026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Осуществлять питание детей-сирот и детей, оставшихся без попечения родителей, за счет получаемой ими ежемесячной  социальной помощи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Владимирской области от 02.10.2007 № 120-ОЗ «О социальной поддержке и социальном обслуживании отдельных категорий граждан во Владимирской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281" w:rsidRDefault="00026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Рекомендовать муниципальным общеобразовательным организациям привлекать для организации  обедов   обучающимся 1-11 классов средства родителей в размерах, установленных администрациями учреждений по согласованию с родительскими комитетами.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</w:t>
      </w:r>
      <w:hyperlink r:id="rId7" w:anchor="P48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расходования средств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 согласно приложению.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Управлению образования администрации Собинского района  в соответствии с  муниципальной программой  «Развитие  образования»  на основании предложений руководителей муниципальных общеобразовательных организаций  планировать  в бюджете муниципального района на соответствующий финансовый год средства  на  оснащение школьных столовых оборудованием, инвентарем и посудой.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>
        <w:rPr>
          <w:sz w:val="28"/>
          <w:szCs w:val="28"/>
        </w:rPr>
        <w:t>Финансовому управлению администрации Собинского района  обеспечить контроль за целевым использованием 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  <w:proofErr w:type="gramEnd"/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Признать утратившими силу постановление администрации района             от 27.08.2020 №  935 «О компенсации стоимости питания обучающимся муниципальных образовательных организаций Собинского района», постановление администрации района  от 24.09.2021 №  1083 «О внесении изменений в постановление администрации Собинского района от 27.08.2020 №935 «О компенсации стоимости питания обучающимся муниципальных образовательных организаций Собинского района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подлежит официальному  опубликованию в газете «Доверие». 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F52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A52048" wp14:editId="00D44D84">
            <wp:simplePos x="0" y="0"/>
            <wp:positionH relativeFrom="margin">
              <wp:posOffset>2678430</wp:posOffset>
            </wp:positionH>
            <wp:positionV relativeFrom="margin">
              <wp:posOffset>3576320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02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rPr>
          <w:sz w:val="28"/>
          <w:szCs w:val="28"/>
        </w:rPr>
      </w:pPr>
    </w:p>
    <w:p w:rsidR="00F52A81" w:rsidRDefault="00F52A81">
      <w:pPr>
        <w:rPr>
          <w:sz w:val="28"/>
          <w:szCs w:val="28"/>
        </w:rPr>
      </w:pPr>
    </w:p>
    <w:p w:rsidR="00F52A81" w:rsidRDefault="00F52A81">
      <w:pPr>
        <w:rPr>
          <w:sz w:val="28"/>
          <w:szCs w:val="28"/>
        </w:rPr>
      </w:pPr>
    </w:p>
    <w:p w:rsidR="00F52A81" w:rsidRDefault="00F52A81">
      <w:pPr>
        <w:rPr>
          <w:sz w:val="28"/>
          <w:szCs w:val="28"/>
        </w:rPr>
      </w:pP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73D7" w:rsidRPr="008E73D7">
        <w:rPr>
          <w:rFonts w:ascii="Times New Roman" w:hAnsi="Times New Roman" w:cs="Times New Roman"/>
          <w:sz w:val="28"/>
          <w:szCs w:val="28"/>
          <w:u w:val="single"/>
        </w:rPr>
        <w:t>30.09.2022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73D7" w:rsidRPr="008E73D7">
        <w:rPr>
          <w:rFonts w:ascii="Times New Roman" w:hAnsi="Times New Roman" w:cs="Times New Roman"/>
          <w:sz w:val="28"/>
          <w:szCs w:val="28"/>
          <w:u w:val="single"/>
        </w:rPr>
        <w:t>1146</w:t>
      </w:r>
    </w:p>
    <w:p w:rsidR="00AA3281" w:rsidRDefault="00AA3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AA3281" w:rsidRDefault="000262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A3281" w:rsidRDefault="000262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правила расходования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(далее - средства областного бюджета).</w:t>
      </w:r>
      <w:proofErr w:type="gramEnd"/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областного бюджета предоставляются в целях обеспечения высокого качества образования в соответствии с меняющимися запросами населения и перспективными задачами развития общества и экономики посредством финансирования полномочий органов местного самоуправления по обеспечению мероприятий по организации питания обучающихся 1 - 4 классов в образовательных организациях.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областного бюджета предоставляются на основании соглашения, заключаемого между Департаментом образования и молодежной политики Владимирской области и администрацией Собинского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областного бюджета имеют целевой характер, и направление их на цели, не предусмотренные настоящим Порядком, не допускается.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Средства областного бюджета направляются на финансирование мероприятий по организации горячего питания (завтрака) обучающихся 1 - 4 классов муниципальных общеобразовательных учреждений  Собинского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Главным распорядителем средств является управление образования администрации Собинского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мере поступления средств областного бюджета финансовое управление администрации Собинского района перечисляет денежные средства на лицевой счет управления образования администрации Собинского района, открытый в Управлении Федерального казначейства.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Получателями средств областного бюджета являются муниципальные общеобразовательные учреждения Собинского района, организующие горячее питание обучающихся 1 - 4 классов.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Управление образования администрации Собинского района доводит муниципальным общеобразовательным учреждениям Собинского района средства областного бюджета в соответствии со сводной бюджетной росписью в пределах установленных лимитов бюджетных обязательств.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Муниципальные общеобразовательные учреждения Собинского района расходуют полученные средства по целевому назначению.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Собинского района ежеквартально до 12 числа месяца, следующего за отчетным кварталом, предоставляет в Департамент образования и молодежной политики  Владимирской области отчет об осуществлении расходов, источником финансового обеспечения которых является субсидия, за отчетный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нарастающим итогом с начала года по форме и в сроки, установленные Департаментом образования и молодежной политики  Владимирской области.</w:t>
      </w:r>
      <w:proofErr w:type="gramEnd"/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муниципальным образованием Собинский район по состоянию на 31 декабря года предоставления субсидии не достигнуто значение показателя результативности средств областного бюджета, указанного в соглашении о предоставлении средств областного бюджета, и до первой даты предоставления отчетности о достижении значений показателей результативности использования средств областного бюджета в соответствии с соглашением в году, следующем за годом предоставления средств областного бюджета, указанные нарушения не устранены, средства областного бюджета подлежат возврату в срок до 1 июня года, следующего за годом предоставления средств областного бюджета. Объем средств, подлежащих возврату, определяется в соответствии с Правилами предоставления и распределения средств областного бюджета.</w:t>
      </w:r>
    </w:p>
    <w:p w:rsidR="00AA3281" w:rsidRDefault="00F52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D2377D" wp14:editId="42A7A48E">
            <wp:simplePos x="0" y="0"/>
            <wp:positionH relativeFrom="margin">
              <wp:posOffset>3776345</wp:posOffset>
            </wp:positionH>
            <wp:positionV relativeFrom="margin">
              <wp:posOffset>2702560</wp:posOffset>
            </wp:positionV>
            <wp:extent cx="1732915" cy="1533525"/>
            <wp:effectExtent l="209550" t="228600" r="191135" b="219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25">
        <w:rPr>
          <w:rFonts w:ascii="Times New Roman" w:hAnsi="Times New Roman" w:cs="Times New Roman"/>
          <w:sz w:val="28"/>
          <w:szCs w:val="28"/>
        </w:rPr>
        <w:t>13. Средства областного бюджета, не использованные в текущем финансовом году, подлежат возврату в доход областного бюджета в порядке, предусмотренном бюджетным законодательством Российской Федерации.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rPr>
          <w:sz w:val="28"/>
          <w:szCs w:val="28"/>
        </w:rPr>
      </w:pPr>
      <w:bookmarkStart w:id="1" w:name="_GoBack"/>
      <w:bookmarkEnd w:id="1"/>
    </w:p>
    <w:sectPr w:rsidR="00AA3281">
      <w:pgSz w:w="11906" w:h="16838"/>
      <w:pgMar w:top="709" w:right="56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281"/>
    <w:rsid w:val="00026225"/>
    <w:rsid w:val="004839DB"/>
    <w:rsid w:val="00750880"/>
    <w:rsid w:val="008E73D7"/>
    <w:rsid w:val="00AA3281"/>
    <w:rsid w:val="00F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3014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3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3B301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B301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B3014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qFormat/>
    <w:rsid w:val="008E2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E5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E73D7"/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file:///W:/%D0%BF%D0%BE%D1%81%D1%82%D0%B0%D0%BD%D0%BE%D0%B2%D0%BB%D0%B5%D0%BD%D0%B8%D1%8F/2016/%D0%9F%D0%B8%D1%82%D0%B0%D0%BD%D0%B8%D0%B5/%D0%9A%D0%BE%D0%BB%D1%8C%D1%87%D1%83%D0%B3%D0%B8%D0%BD%D1%81%D0%BA%D0%B8%D0%B9%20%D1%80%D0%B0%D0%B9%D0%BE%D0%B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989C-4A6C-4A58-BC5E-A492594E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2022-10-03T13:01:00Z</cp:lastPrinted>
  <dcterms:created xsi:type="dcterms:W3CDTF">2022-10-03T13:45:00Z</dcterms:created>
  <dcterms:modified xsi:type="dcterms:W3CDTF">2022-10-03T13:45:00Z</dcterms:modified>
  <dc:language>ru-RU</dc:language>
</cp:coreProperties>
</file>